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627F" w14:textId="2387D3D9" w:rsidR="008C55BD" w:rsidRDefault="001119C4" w:rsidP="001119C4">
      <w:pPr>
        <w:spacing w:afterLines="50" w:after="120"/>
        <w:ind w:left="425" w:hanging="425"/>
        <w:jc w:val="center"/>
        <w:rPr>
          <w:rFonts w:ascii="Raleway" w:hAnsi="Raleway" w:cs="Arial"/>
          <w:b/>
          <w:bCs/>
        </w:rPr>
      </w:pPr>
      <w:r w:rsidRPr="00682BA3">
        <w:rPr>
          <w:rFonts w:ascii="Raleway" w:hAnsi="Raleway" w:cs="Arial"/>
          <w:b/>
          <w:bCs/>
        </w:rPr>
        <w:t>Hankeleping</w:t>
      </w:r>
      <w:r w:rsidR="008C55BD" w:rsidRPr="00682BA3">
        <w:rPr>
          <w:rFonts w:ascii="Raleway" w:hAnsi="Raleway" w:cs="Arial"/>
          <w:b/>
          <w:bCs/>
        </w:rPr>
        <w:t xml:space="preserve"> nr</w:t>
      </w:r>
      <w:r w:rsidR="007C5D30">
        <w:rPr>
          <w:rFonts w:ascii="Raleway" w:hAnsi="Raleway" w:cs="Arial"/>
          <w:b/>
          <w:bCs/>
        </w:rPr>
        <w:t xml:space="preserve"> </w:t>
      </w:r>
      <w:r w:rsidR="00C91F6F">
        <w:rPr>
          <w:rFonts w:ascii="Raleway" w:hAnsi="Raleway" w:cs="Arial"/>
          <w:b/>
          <w:bCs/>
        </w:rPr>
        <w:t>3-9/4244-</w:t>
      </w:r>
      <w:r w:rsidR="00DB762D">
        <w:rPr>
          <w:rFonts w:ascii="Raleway" w:hAnsi="Raleway" w:cs="Arial"/>
          <w:b/>
          <w:bCs/>
        </w:rPr>
        <w:t>..</w:t>
      </w:r>
    </w:p>
    <w:p w14:paraId="26F1E1C4" w14:textId="77777777" w:rsidR="00BF4BAE" w:rsidRPr="00682BA3" w:rsidRDefault="00BF4BAE" w:rsidP="00BF4BAE">
      <w:pPr>
        <w:spacing w:afterLines="50" w:after="120"/>
        <w:ind w:left="425" w:hanging="425"/>
        <w:jc w:val="center"/>
        <w:rPr>
          <w:rFonts w:ascii="Raleway" w:hAnsi="Raleway" w:cs="Arial"/>
          <w:b/>
          <w:bCs/>
        </w:rPr>
      </w:pPr>
      <w:r>
        <w:rPr>
          <w:rFonts w:ascii="Raleway" w:hAnsi="Raleway" w:cs="Arial"/>
          <w:b/>
          <w:bCs/>
        </w:rPr>
        <w:t xml:space="preserve">Lepingu osa viitenumber </w:t>
      </w:r>
    </w:p>
    <w:p w14:paraId="2B7D80C6" w14:textId="4F9203A9" w:rsidR="001119C4" w:rsidRPr="007C5D30" w:rsidRDefault="005C1A8A" w:rsidP="001119C4">
      <w:pPr>
        <w:spacing w:afterLines="50" w:after="120"/>
        <w:ind w:left="425" w:hanging="425"/>
        <w:jc w:val="center"/>
        <w:rPr>
          <w:rFonts w:ascii="Raleway" w:hAnsi="Raleway" w:cs="Arial"/>
          <w:b/>
          <w:bCs/>
        </w:rPr>
      </w:pPr>
      <w:r>
        <w:rPr>
          <w:rFonts w:ascii="Raleway" w:hAnsi="Raleway" w:cs="Arial"/>
          <w:b/>
          <w:bCs/>
        </w:rPr>
        <w:t xml:space="preserve">TEIS </w:t>
      </w:r>
      <w:r w:rsidR="00F72865">
        <w:rPr>
          <w:rFonts w:ascii="Raleway" w:hAnsi="Raleway" w:cs="Arial"/>
          <w:b/>
          <w:bCs/>
        </w:rPr>
        <w:t>3</w:t>
      </w:r>
      <w:r>
        <w:rPr>
          <w:rFonts w:ascii="Raleway" w:hAnsi="Raleway" w:cs="Arial"/>
          <w:b/>
          <w:bCs/>
        </w:rPr>
        <w:t xml:space="preserve"> hankeleping </w:t>
      </w:r>
      <w:r w:rsidR="00DB762D">
        <w:rPr>
          <w:rFonts w:ascii="Raleway" w:hAnsi="Raleway" w:cs="Arial"/>
          <w:b/>
          <w:bCs/>
        </w:rPr>
        <w:t>14</w:t>
      </w:r>
    </w:p>
    <w:p w14:paraId="08C1EF38" w14:textId="77777777" w:rsidR="00E00FDA" w:rsidRPr="00BB56FE" w:rsidRDefault="00E00FDA" w:rsidP="00E00FDA">
      <w:pPr>
        <w:autoSpaceDE w:val="0"/>
        <w:autoSpaceDN w:val="0"/>
        <w:adjustRightInd w:val="0"/>
        <w:spacing w:after="0" w:line="240" w:lineRule="auto"/>
        <w:jc w:val="center"/>
        <w:rPr>
          <w:rFonts w:ascii="Raleway" w:hAnsi="Raleway" w:cs="Arial"/>
          <w:b/>
          <w:bCs/>
        </w:rPr>
      </w:pPr>
    </w:p>
    <w:p w14:paraId="1302EF2B" w14:textId="382E26CB" w:rsidR="008C55BD" w:rsidRPr="00BB56FE" w:rsidRDefault="00BB56FE" w:rsidP="008C55BD">
      <w:pPr>
        <w:jc w:val="both"/>
        <w:rPr>
          <w:rFonts w:ascii="Raleway" w:hAnsi="Raleway" w:cs="Arial"/>
        </w:rPr>
      </w:pPr>
      <w:r w:rsidRPr="00BB56FE">
        <w:rPr>
          <w:rFonts w:ascii="Raleway" w:hAnsi="Raleway" w:cs="Arial"/>
          <w:b/>
        </w:rPr>
        <w:t>Tervise ja Heaolu Infosüsteemide Keskus</w:t>
      </w:r>
      <w:r w:rsidRPr="00BB56FE">
        <w:rPr>
          <w:rFonts w:ascii="Raleway" w:hAnsi="Raleway" w:cs="Arial"/>
        </w:rPr>
        <w:t xml:space="preserve"> (edaspidi </w:t>
      </w:r>
      <w:r w:rsidRPr="00C85CE8">
        <w:rPr>
          <w:rFonts w:ascii="Raleway" w:hAnsi="Raleway" w:cs="Arial"/>
          <w:b/>
          <w:i/>
          <w:iCs/>
        </w:rPr>
        <w:t>tellija</w:t>
      </w:r>
      <w:r w:rsidRPr="00BB56FE">
        <w:rPr>
          <w:rFonts w:ascii="Raleway" w:hAnsi="Raleway" w:cs="Arial"/>
        </w:rPr>
        <w:t xml:space="preserve">), registrikood 70009770, aadress </w:t>
      </w:r>
      <w:r w:rsidR="007B5E33">
        <w:rPr>
          <w:rFonts w:ascii="Raleway" w:hAnsi="Raleway" w:cs="Arial"/>
        </w:rPr>
        <w:t>Pärnu mnt 132</w:t>
      </w:r>
      <w:r w:rsidRPr="00BB56FE">
        <w:rPr>
          <w:rFonts w:ascii="Raleway" w:hAnsi="Raleway" w:cs="Arial"/>
        </w:rPr>
        <w:t>, 1</w:t>
      </w:r>
      <w:r w:rsidR="00FB6B5B">
        <w:rPr>
          <w:rFonts w:ascii="Raleway" w:hAnsi="Raleway" w:cs="Arial"/>
        </w:rPr>
        <w:t>1317</w:t>
      </w:r>
      <w:r w:rsidRPr="00BB56FE">
        <w:rPr>
          <w:rFonts w:ascii="Raleway" w:hAnsi="Raleway" w:cs="Arial"/>
        </w:rPr>
        <w:t xml:space="preserve"> Tallinn, keda esindab põhimääruse </w:t>
      </w:r>
      <w:r w:rsidR="005C1A8A">
        <w:rPr>
          <w:rFonts w:ascii="Raleway" w:hAnsi="Raleway" w:cs="Arial"/>
        </w:rPr>
        <w:t>alusel direktor Margus Arm</w:t>
      </w:r>
      <w:r w:rsidRPr="00BB56FE">
        <w:rPr>
          <w:rFonts w:ascii="Raleway" w:hAnsi="Raleway" w:cs="Arial"/>
        </w:rPr>
        <w:t xml:space="preserve">  </w:t>
      </w:r>
      <w:r w:rsidR="008C55BD" w:rsidRPr="00BB56FE">
        <w:rPr>
          <w:rFonts w:ascii="Raleway" w:hAnsi="Raleway" w:cs="Arial"/>
        </w:rPr>
        <w:t>ja</w:t>
      </w:r>
    </w:p>
    <w:p w14:paraId="729E0475" w14:textId="7CD0DA5A" w:rsidR="00AC7C01" w:rsidRDefault="00AC7C01" w:rsidP="008C55BD">
      <w:pPr>
        <w:jc w:val="both"/>
        <w:rPr>
          <w:rFonts w:ascii="Raleway" w:hAnsi="Raleway" w:cs="Arial"/>
        </w:rPr>
      </w:pPr>
      <w:r w:rsidRPr="00AC7C01">
        <w:rPr>
          <w:rFonts w:ascii="Raleway" w:hAnsi="Raleway" w:cs="Arial"/>
          <w:b/>
        </w:rPr>
        <w:t xml:space="preserve">OÜ </w:t>
      </w:r>
      <w:proofErr w:type="spellStart"/>
      <w:r w:rsidRPr="00AC7C01">
        <w:rPr>
          <w:rFonts w:ascii="Raleway" w:hAnsi="Raleway" w:cs="Arial"/>
          <w:b/>
        </w:rPr>
        <w:t>TripleDev</w:t>
      </w:r>
      <w:proofErr w:type="spellEnd"/>
      <w:r w:rsidRPr="00AC7C01">
        <w:rPr>
          <w:rFonts w:ascii="Raleway" w:hAnsi="Raleway" w:cs="Arial"/>
          <w:b/>
        </w:rPr>
        <w:t xml:space="preserve">, </w:t>
      </w:r>
      <w:r w:rsidRPr="00AC7C01">
        <w:rPr>
          <w:rFonts w:ascii="Raleway" w:hAnsi="Raleway" w:cs="Arial"/>
        </w:rPr>
        <w:t>registrikood 12055727, aadress Järvevana tee 7b, Tallinn ja</w:t>
      </w:r>
      <w:r w:rsidRPr="00AC7C01">
        <w:rPr>
          <w:rFonts w:ascii="Raleway" w:hAnsi="Raleway" w:cs="Arial"/>
          <w:b/>
        </w:rPr>
        <w:t xml:space="preserve"> Trinidad </w:t>
      </w:r>
      <w:proofErr w:type="spellStart"/>
      <w:r w:rsidRPr="00AC7C01">
        <w:rPr>
          <w:rFonts w:ascii="Raleway" w:hAnsi="Raleway" w:cs="Arial"/>
          <w:b/>
        </w:rPr>
        <w:t>Wiseman</w:t>
      </w:r>
      <w:proofErr w:type="spellEnd"/>
      <w:r w:rsidRPr="00AC7C01">
        <w:rPr>
          <w:rFonts w:ascii="Raleway" w:hAnsi="Raleway" w:cs="Arial"/>
          <w:b/>
        </w:rPr>
        <w:t xml:space="preserve"> OÜ, </w:t>
      </w:r>
      <w:r w:rsidRPr="00AC7C01">
        <w:rPr>
          <w:rFonts w:ascii="Raleway" w:hAnsi="Raleway" w:cs="Arial"/>
        </w:rPr>
        <w:t>registrikood 11244225, aadress Akadeemia tee 21/4, Tallinn,</w:t>
      </w:r>
      <w:r w:rsidR="00C85CE8">
        <w:rPr>
          <w:rFonts w:ascii="Raleway" w:hAnsi="Raleway" w:cs="Arial"/>
        </w:rPr>
        <w:t xml:space="preserve"> </w:t>
      </w:r>
      <w:r w:rsidR="00C85CE8" w:rsidRPr="00AC7C01">
        <w:rPr>
          <w:rFonts w:ascii="Raleway" w:hAnsi="Raleway" w:cs="Arial"/>
        </w:rPr>
        <w:t>(edaspidi</w:t>
      </w:r>
      <w:r w:rsidR="00C85CE8" w:rsidRPr="00AC7C01">
        <w:rPr>
          <w:rFonts w:ascii="Raleway" w:hAnsi="Raleway" w:cs="Arial"/>
          <w:b/>
        </w:rPr>
        <w:t xml:space="preserve"> </w:t>
      </w:r>
      <w:r w:rsidR="00C85CE8" w:rsidRPr="00C85CE8">
        <w:rPr>
          <w:rFonts w:ascii="Raleway" w:hAnsi="Raleway" w:cs="Arial"/>
          <w:b/>
          <w:i/>
          <w:iCs/>
        </w:rPr>
        <w:t>täitja</w:t>
      </w:r>
      <w:r w:rsidR="00C85CE8" w:rsidRPr="00AC7C01">
        <w:rPr>
          <w:rFonts w:ascii="Raleway" w:hAnsi="Raleway" w:cs="Arial"/>
        </w:rPr>
        <w:t>)</w:t>
      </w:r>
      <w:r w:rsidR="00C85CE8">
        <w:rPr>
          <w:rFonts w:ascii="Raleway" w:hAnsi="Raleway" w:cs="Arial"/>
        </w:rPr>
        <w:t xml:space="preserve">, </w:t>
      </w:r>
      <w:r w:rsidRPr="00AC7C01">
        <w:rPr>
          <w:rFonts w:ascii="Raleway" w:hAnsi="Raleway" w:cs="Arial"/>
        </w:rPr>
        <w:t xml:space="preserve"> keda esindab ühispakkujate volikirja alusel </w:t>
      </w:r>
      <w:proofErr w:type="spellStart"/>
      <w:r w:rsidRPr="00AC7C01">
        <w:rPr>
          <w:rFonts w:ascii="Raleway" w:hAnsi="Raleway" w:cs="Arial"/>
        </w:rPr>
        <w:t>Enriko</w:t>
      </w:r>
      <w:proofErr w:type="spellEnd"/>
      <w:r w:rsidRPr="00AC7C01">
        <w:rPr>
          <w:rFonts w:ascii="Raleway" w:hAnsi="Raleway" w:cs="Arial"/>
        </w:rPr>
        <w:t xml:space="preserve"> </w:t>
      </w:r>
      <w:proofErr w:type="spellStart"/>
      <w:r w:rsidRPr="00AC7C01">
        <w:rPr>
          <w:rFonts w:ascii="Raleway" w:hAnsi="Raleway" w:cs="Arial"/>
        </w:rPr>
        <w:t>Käsper</w:t>
      </w:r>
      <w:proofErr w:type="spellEnd"/>
      <w:r w:rsidRPr="00AC7C01">
        <w:rPr>
          <w:rFonts w:ascii="Raleway" w:hAnsi="Raleway" w:cs="Arial"/>
        </w:rPr>
        <w:t xml:space="preserve"> </w:t>
      </w:r>
    </w:p>
    <w:p w14:paraId="331DF36B" w14:textId="60760639" w:rsidR="00AC7C01" w:rsidRDefault="00C85CE8" w:rsidP="00AC7C01">
      <w:pPr>
        <w:pStyle w:val="Pealkiri1"/>
        <w:jc w:val="both"/>
        <w:rPr>
          <w:rFonts w:ascii="Raleway" w:eastAsiaTheme="minorHAnsi" w:hAnsi="Raleway" w:cs="Arial"/>
          <w:b w:val="0"/>
          <w:szCs w:val="22"/>
        </w:rPr>
      </w:pPr>
      <w:r w:rsidRPr="00C85CE8">
        <w:rPr>
          <w:rFonts w:ascii="Raleway" w:eastAsiaTheme="minorHAnsi" w:hAnsi="Raleway" w:cs="Arial"/>
          <w:b w:val="0"/>
          <w:szCs w:val="22"/>
        </w:rPr>
        <w:t xml:space="preserve">edaspidi eraldi </w:t>
      </w:r>
      <w:r w:rsidRPr="00C85CE8">
        <w:rPr>
          <w:rFonts w:ascii="Raleway" w:eastAsiaTheme="minorHAnsi" w:hAnsi="Raleway" w:cs="Arial"/>
          <w:bCs/>
          <w:i/>
          <w:iCs/>
          <w:szCs w:val="22"/>
        </w:rPr>
        <w:t>pool</w:t>
      </w:r>
      <w:r w:rsidRPr="00C85CE8">
        <w:rPr>
          <w:rFonts w:ascii="Raleway" w:eastAsiaTheme="minorHAnsi" w:hAnsi="Raleway" w:cs="Arial"/>
          <w:b w:val="0"/>
          <w:szCs w:val="22"/>
        </w:rPr>
        <w:t xml:space="preserve"> või koos </w:t>
      </w:r>
      <w:r w:rsidRPr="00C85CE8">
        <w:rPr>
          <w:rFonts w:ascii="Raleway" w:eastAsiaTheme="minorHAnsi" w:hAnsi="Raleway" w:cs="Arial"/>
          <w:bCs/>
          <w:i/>
          <w:iCs/>
          <w:szCs w:val="22"/>
        </w:rPr>
        <w:t>pooled</w:t>
      </w:r>
      <w:r w:rsidR="00AC7C01" w:rsidRPr="00AC7C01">
        <w:rPr>
          <w:rFonts w:ascii="Raleway" w:eastAsiaTheme="minorHAnsi" w:hAnsi="Raleway" w:cs="Arial"/>
          <w:b w:val="0"/>
          <w:szCs w:val="22"/>
        </w:rPr>
        <w:t xml:space="preserve">, sõlmisid </w:t>
      </w:r>
      <w:r w:rsidR="00AC7C01">
        <w:rPr>
          <w:rFonts w:ascii="Raleway" w:eastAsiaTheme="minorHAnsi" w:hAnsi="Raleway" w:cs="Arial"/>
          <w:b w:val="0"/>
          <w:szCs w:val="22"/>
        </w:rPr>
        <w:t xml:space="preserve">raamlepingu nr </w:t>
      </w:r>
      <w:r>
        <w:rPr>
          <w:rFonts w:ascii="Raleway" w:eastAsiaTheme="minorHAnsi" w:hAnsi="Raleway" w:cs="Arial"/>
          <w:b w:val="0"/>
          <w:szCs w:val="22"/>
        </w:rPr>
        <w:t xml:space="preserve">3-9/4244-1 </w:t>
      </w:r>
      <w:r w:rsidR="00AC7C01" w:rsidRPr="00AC7C01">
        <w:rPr>
          <w:rFonts w:ascii="Raleway" w:eastAsiaTheme="minorHAnsi" w:hAnsi="Raleway" w:cs="Arial"/>
          <w:b w:val="0"/>
          <w:szCs w:val="22"/>
        </w:rPr>
        <w:t xml:space="preserve">alusel käesoleva hankelepingu (edaspidi </w:t>
      </w:r>
      <w:r w:rsidR="00924CF3" w:rsidRPr="00924CF3">
        <w:rPr>
          <w:rFonts w:ascii="Raleway" w:eastAsiaTheme="minorHAnsi" w:hAnsi="Raleway" w:cs="Arial"/>
          <w:bCs/>
          <w:i/>
          <w:iCs/>
          <w:szCs w:val="22"/>
        </w:rPr>
        <w:t>l</w:t>
      </w:r>
      <w:r w:rsidR="00AC7C01" w:rsidRPr="00924CF3">
        <w:rPr>
          <w:rFonts w:ascii="Raleway" w:eastAsiaTheme="minorHAnsi" w:hAnsi="Raleway" w:cs="Arial"/>
          <w:bCs/>
          <w:i/>
          <w:iCs/>
          <w:szCs w:val="22"/>
        </w:rPr>
        <w:t>eping</w:t>
      </w:r>
      <w:r w:rsidR="00AC7C01" w:rsidRPr="00AC7C01">
        <w:rPr>
          <w:rFonts w:ascii="Raleway" w:eastAsiaTheme="minorHAnsi" w:hAnsi="Raleway" w:cs="Arial"/>
          <w:b w:val="0"/>
          <w:szCs w:val="22"/>
        </w:rPr>
        <w:t xml:space="preserve">) alljärgnevas: </w:t>
      </w:r>
    </w:p>
    <w:p w14:paraId="1F100D8A" w14:textId="77777777" w:rsidR="008C55BD" w:rsidRPr="00682BA3" w:rsidRDefault="008C55BD" w:rsidP="00AC7C01">
      <w:pPr>
        <w:pStyle w:val="Pealkiri1"/>
        <w:numPr>
          <w:ilvl w:val="0"/>
          <w:numId w:val="1"/>
        </w:numPr>
        <w:jc w:val="both"/>
        <w:rPr>
          <w:rFonts w:ascii="Raleway" w:hAnsi="Raleway"/>
        </w:rPr>
      </w:pPr>
      <w:r w:rsidRPr="00682BA3">
        <w:rPr>
          <w:rFonts w:ascii="Raleway" w:hAnsi="Raleway"/>
        </w:rPr>
        <w:t>Lepingu ese</w:t>
      </w:r>
    </w:p>
    <w:p w14:paraId="45E42D6A" w14:textId="575F8763" w:rsidR="008C55BD" w:rsidRPr="00682BA3" w:rsidRDefault="008C55BD" w:rsidP="008C55BD">
      <w:pPr>
        <w:pStyle w:val="Loendilik"/>
        <w:numPr>
          <w:ilvl w:val="1"/>
          <w:numId w:val="1"/>
        </w:numPr>
        <w:jc w:val="both"/>
        <w:rPr>
          <w:rFonts w:ascii="Raleway" w:hAnsi="Raleway"/>
        </w:rPr>
      </w:pPr>
      <w:r w:rsidRPr="00682BA3">
        <w:rPr>
          <w:rFonts w:ascii="Raleway" w:hAnsi="Raleway" w:cs="Arial"/>
        </w:rPr>
        <w:t xml:space="preserve">Lepingu esemeks on </w:t>
      </w:r>
      <w:r w:rsidR="00471804">
        <w:rPr>
          <w:rFonts w:ascii="Raleway" w:hAnsi="Raleway" w:cs="Arial"/>
        </w:rPr>
        <w:t xml:space="preserve">riigihanke </w:t>
      </w:r>
      <w:r w:rsidR="00471804" w:rsidRPr="00AC7C01">
        <w:rPr>
          <w:rFonts w:ascii="Raleway" w:hAnsi="Raleway" w:cs="Arial"/>
        </w:rPr>
        <w:t xml:space="preserve">„Tööelu infosüsteemi arendustööd“ (riigihanke viitenumber </w:t>
      </w:r>
      <w:r w:rsidR="00471804" w:rsidRPr="00C91F6F">
        <w:rPr>
          <w:rFonts w:ascii="Raleway" w:hAnsi="Raleway" w:cs="Arial"/>
        </w:rPr>
        <w:t>276737</w:t>
      </w:r>
      <w:r w:rsidR="00471804" w:rsidRPr="00AC7C01">
        <w:rPr>
          <w:rFonts w:ascii="Raleway" w:hAnsi="Raleway" w:cs="Arial"/>
        </w:rPr>
        <w:t>)</w:t>
      </w:r>
      <w:r w:rsidR="00471804">
        <w:rPr>
          <w:rFonts w:ascii="Raleway" w:hAnsi="Raleway" w:cs="Arial"/>
        </w:rPr>
        <w:t xml:space="preserve"> alusdokumentides ja lepingu </w:t>
      </w:r>
      <w:r w:rsidRPr="00682BA3">
        <w:rPr>
          <w:rFonts w:ascii="Raleway" w:hAnsi="Raleway" w:cs="Arial"/>
        </w:rPr>
        <w:t xml:space="preserve">lisas 1 </w:t>
      </w:r>
      <w:r w:rsidR="00B876C6" w:rsidRPr="00682BA3">
        <w:rPr>
          <w:rFonts w:ascii="Raleway" w:hAnsi="Raleway" w:cs="Arial"/>
        </w:rPr>
        <w:t>tehniline kirjeldus</w:t>
      </w:r>
      <w:r w:rsidRPr="00682BA3">
        <w:rPr>
          <w:rFonts w:ascii="Raleway" w:hAnsi="Raleway" w:cs="Arial"/>
        </w:rPr>
        <w:t xml:space="preserve"> nimetatud tööd (edaspidi </w:t>
      </w:r>
      <w:r w:rsidRPr="00682BA3">
        <w:rPr>
          <w:rFonts w:ascii="Raleway" w:hAnsi="Raleway" w:cs="Arial"/>
          <w:b/>
          <w:i/>
        </w:rPr>
        <w:t>tööd</w:t>
      </w:r>
      <w:r w:rsidRPr="00682BA3">
        <w:rPr>
          <w:rFonts w:ascii="Raleway" w:hAnsi="Raleway" w:cs="Arial"/>
        </w:rPr>
        <w:t>).</w:t>
      </w:r>
    </w:p>
    <w:p w14:paraId="5DAF23E2" w14:textId="7940C579" w:rsidR="004E16AB" w:rsidRDefault="004E16AB" w:rsidP="009547AD">
      <w:pPr>
        <w:pStyle w:val="Loendilik"/>
        <w:numPr>
          <w:ilvl w:val="1"/>
          <w:numId w:val="1"/>
        </w:numPr>
        <w:jc w:val="both"/>
        <w:rPr>
          <w:rFonts w:ascii="Raleway" w:hAnsi="Raleway"/>
        </w:rPr>
      </w:pPr>
      <w:r w:rsidRPr="00682BA3">
        <w:rPr>
          <w:rFonts w:ascii="Raleway" w:hAnsi="Raleway"/>
        </w:rPr>
        <w:t xml:space="preserve">Lepingu tööde </w:t>
      </w:r>
      <w:r w:rsidR="00AC7C01">
        <w:rPr>
          <w:rFonts w:ascii="Raleway" w:hAnsi="Raleway"/>
        </w:rPr>
        <w:t xml:space="preserve">maksimaalne </w:t>
      </w:r>
      <w:r w:rsidRPr="00682BA3">
        <w:rPr>
          <w:rFonts w:ascii="Raleway" w:hAnsi="Raleway"/>
        </w:rPr>
        <w:t xml:space="preserve">maht on kuni </w:t>
      </w:r>
      <w:r w:rsidR="00DB762D">
        <w:rPr>
          <w:rFonts w:ascii="Raleway" w:hAnsi="Raleway"/>
          <w:b/>
          <w:bCs/>
        </w:rPr>
        <w:t>1045</w:t>
      </w:r>
      <w:r w:rsidRPr="006D60EF">
        <w:rPr>
          <w:rFonts w:ascii="Raleway" w:hAnsi="Raleway"/>
          <w:b/>
          <w:bCs/>
        </w:rPr>
        <w:t xml:space="preserve"> töötundi</w:t>
      </w:r>
      <w:r w:rsidRPr="00682BA3">
        <w:rPr>
          <w:rFonts w:ascii="Raleway" w:hAnsi="Raleway"/>
        </w:rPr>
        <w:t>.</w:t>
      </w:r>
    </w:p>
    <w:p w14:paraId="1CFF87FE" w14:textId="03FA387A" w:rsidR="00AF5A73" w:rsidRPr="003547B4" w:rsidRDefault="00AF5A73" w:rsidP="009547AD">
      <w:pPr>
        <w:pStyle w:val="Loendilik"/>
        <w:numPr>
          <w:ilvl w:val="1"/>
          <w:numId w:val="1"/>
        </w:numPr>
        <w:jc w:val="both"/>
        <w:rPr>
          <w:rFonts w:ascii="Raleway" w:hAnsi="Raleway"/>
        </w:rPr>
      </w:pPr>
      <w:r w:rsidRPr="00AF5A73">
        <w:rPr>
          <w:rFonts w:ascii="Raleway" w:hAnsi="Raleway"/>
        </w:rPr>
        <w:t xml:space="preserve">Lepingu täitmist </w:t>
      </w:r>
      <w:r w:rsidR="003547B4" w:rsidRPr="003547B4">
        <w:rPr>
          <w:rFonts w:ascii="Raleway" w:hAnsi="Raleway"/>
        </w:rPr>
        <w:t>rahastatakse programmist „ESF TAT „Toetavad tegevused pikaajalise ajutise töövõimetusega inimestele toetussüsteemi loomiseks“.</w:t>
      </w:r>
      <w:r w:rsidR="003547B4">
        <w:rPr>
          <w:rFonts w:ascii="Raleway" w:hAnsi="Raleway"/>
        </w:rPr>
        <w:t xml:space="preserve"> </w:t>
      </w:r>
      <w:r w:rsidRPr="003547B4">
        <w:rPr>
          <w:rFonts w:ascii="Raleway" w:hAnsi="Raleway"/>
        </w:rPr>
        <w:t xml:space="preserve">Kõik lepingu raames loodavad esemed, tegevused, dokumendid ja muud teabekandjad tuleb tähistada vastavalt </w:t>
      </w:r>
      <w:r w:rsidR="003547B4">
        <w:rPr>
          <w:rFonts w:ascii="Raleway" w:hAnsi="Raleway"/>
        </w:rPr>
        <w:t xml:space="preserve">toetuses sätestatud nõuetele. </w:t>
      </w:r>
      <w:r w:rsidRPr="003547B4">
        <w:rPr>
          <w:rFonts w:ascii="Raleway" w:hAnsi="Raleway"/>
        </w:rPr>
        <w:t xml:space="preserve"> </w:t>
      </w:r>
    </w:p>
    <w:p w14:paraId="62D2438A" w14:textId="77777777" w:rsidR="008C55BD" w:rsidRPr="00682BA3" w:rsidRDefault="008C55BD" w:rsidP="008C55BD">
      <w:pPr>
        <w:pStyle w:val="Pealkiri1"/>
        <w:numPr>
          <w:ilvl w:val="0"/>
          <w:numId w:val="1"/>
        </w:numPr>
        <w:rPr>
          <w:rFonts w:ascii="Raleway" w:hAnsi="Raleway" w:cstheme="minorBidi"/>
        </w:rPr>
      </w:pPr>
      <w:r w:rsidRPr="00682BA3">
        <w:rPr>
          <w:rFonts w:ascii="Raleway" w:hAnsi="Raleway"/>
        </w:rPr>
        <w:t>Töö üleandmise ja vastuvõtmise tingimused</w:t>
      </w:r>
    </w:p>
    <w:p w14:paraId="3775F5AD" w14:textId="6B4D9252" w:rsidR="008C55BD" w:rsidRDefault="008C55BD" w:rsidP="008C55BD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Raleway" w:hAnsi="Raleway" w:cs="Arial"/>
        </w:rPr>
      </w:pPr>
      <w:r w:rsidRPr="00682BA3">
        <w:rPr>
          <w:rFonts w:ascii="Raleway" w:hAnsi="Raleway" w:cs="Arial"/>
        </w:rPr>
        <w:t xml:space="preserve">Täitja </w:t>
      </w:r>
      <w:r w:rsidR="00FC6D3C">
        <w:rPr>
          <w:rFonts w:ascii="Raleway" w:hAnsi="Raleway" w:cs="Arial"/>
        </w:rPr>
        <w:t>annab</w:t>
      </w:r>
      <w:r w:rsidRPr="00682BA3">
        <w:rPr>
          <w:rFonts w:ascii="Raleway" w:hAnsi="Raleway" w:cs="Arial"/>
        </w:rPr>
        <w:t xml:space="preserve"> töö </w:t>
      </w:r>
      <w:r w:rsidR="00FC6D3C">
        <w:rPr>
          <w:rFonts w:ascii="Raleway" w:hAnsi="Raleway" w:cs="Arial"/>
        </w:rPr>
        <w:t xml:space="preserve">üle </w:t>
      </w:r>
      <w:r w:rsidR="00DB762D">
        <w:rPr>
          <w:rFonts w:ascii="Raleway" w:hAnsi="Raleway" w:cs="Arial"/>
        </w:rPr>
        <w:t>28.02.2027</w:t>
      </w:r>
      <w:r w:rsidRPr="00682BA3">
        <w:rPr>
          <w:rFonts w:ascii="Raleway" w:hAnsi="Raleway" w:cs="Arial"/>
        </w:rPr>
        <w:t xml:space="preserve">. </w:t>
      </w:r>
    </w:p>
    <w:p w14:paraId="126B5479" w14:textId="0AF9E1B9" w:rsidR="00FC6D3C" w:rsidRPr="00682BA3" w:rsidRDefault="00FC6D3C" w:rsidP="008C55BD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>Täitja esitab eelmise kuu töötundide ajaaruande, mis sisaldab teostatud töötunde ja nende jooksul teostatud töid. Ajaaruanne esitatakse allkirjastatult hiljemalt järgmise kalendrikuu 5. tööpäeval.</w:t>
      </w:r>
      <w:r w:rsidR="00471804">
        <w:rPr>
          <w:rFonts w:ascii="Raleway" w:hAnsi="Raleway" w:cs="Arial"/>
        </w:rPr>
        <w:t xml:space="preserve"> Viimane ajaaruanne esitatakse koos aktiga.</w:t>
      </w:r>
    </w:p>
    <w:p w14:paraId="435EC0F1" w14:textId="567C3A3A" w:rsidR="008C55BD" w:rsidRPr="00682BA3" w:rsidRDefault="008C55BD" w:rsidP="008C55BD">
      <w:pPr>
        <w:pStyle w:val="Loendilik"/>
        <w:numPr>
          <w:ilvl w:val="1"/>
          <w:numId w:val="1"/>
        </w:numPr>
        <w:spacing w:before="240" w:afterLines="200" w:after="480"/>
        <w:jc w:val="both"/>
        <w:rPr>
          <w:rFonts w:ascii="Raleway" w:hAnsi="Raleway" w:cs="Arial"/>
        </w:rPr>
      </w:pPr>
      <w:r w:rsidRPr="00682BA3">
        <w:rPr>
          <w:rFonts w:ascii="Raleway" w:hAnsi="Raleway" w:cs="Arial"/>
        </w:rPr>
        <w:t xml:space="preserve">Tellitavad tööd antakse vastuvõtutestimiseks üle vastavalt lepingu </w:t>
      </w:r>
      <w:r w:rsidR="00FC6D3C">
        <w:rPr>
          <w:rFonts w:ascii="Raleway" w:hAnsi="Raleway" w:cs="Arial"/>
        </w:rPr>
        <w:t>tehnilises kirjelduses</w:t>
      </w:r>
      <w:r w:rsidRPr="00682BA3">
        <w:rPr>
          <w:rFonts w:ascii="Raleway" w:hAnsi="Raleway" w:cs="Arial"/>
        </w:rPr>
        <w:t xml:space="preserve"> kokkulepitud tingimustele.</w:t>
      </w:r>
    </w:p>
    <w:p w14:paraId="251CC840" w14:textId="674882C9" w:rsidR="008C55BD" w:rsidRPr="00682BA3" w:rsidRDefault="008C55BD" w:rsidP="008C55BD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Raleway" w:hAnsi="Raleway" w:cs="Arial"/>
        </w:rPr>
      </w:pPr>
      <w:r w:rsidRPr="00682BA3">
        <w:rPr>
          <w:rFonts w:ascii="Raleway" w:hAnsi="Raleway" w:cs="Arial"/>
        </w:rPr>
        <w:t xml:space="preserve">Tellija vaatab töö </w:t>
      </w:r>
      <w:r w:rsidR="00B876C6" w:rsidRPr="00682BA3">
        <w:rPr>
          <w:rFonts w:ascii="Raleway" w:hAnsi="Raleway" w:cs="Arial"/>
        </w:rPr>
        <w:t>üle vastavalt raamlepingu</w:t>
      </w:r>
      <w:r w:rsidR="00FC6D3C">
        <w:rPr>
          <w:rFonts w:ascii="Raleway" w:hAnsi="Raleway" w:cs="Arial"/>
        </w:rPr>
        <w:t xml:space="preserve"> tingimustele</w:t>
      </w:r>
      <w:r w:rsidRPr="00682BA3">
        <w:rPr>
          <w:rFonts w:ascii="Raleway" w:hAnsi="Raleway" w:cs="Arial"/>
        </w:rPr>
        <w:t xml:space="preserve">. </w:t>
      </w:r>
    </w:p>
    <w:p w14:paraId="5C3B0BE6" w14:textId="65D8D4DD" w:rsidR="008C55BD" w:rsidRPr="00682BA3" w:rsidRDefault="008C55BD" w:rsidP="008C55BD">
      <w:pPr>
        <w:pStyle w:val="Loendilik"/>
        <w:numPr>
          <w:ilvl w:val="1"/>
          <w:numId w:val="1"/>
        </w:numPr>
        <w:spacing w:before="240" w:afterLines="200" w:after="480"/>
        <w:jc w:val="both"/>
        <w:rPr>
          <w:rFonts w:ascii="Raleway" w:hAnsi="Raleway" w:cs="Arial"/>
        </w:rPr>
      </w:pPr>
      <w:r w:rsidRPr="00682BA3">
        <w:rPr>
          <w:rFonts w:ascii="Raleway" w:hAnsi="Raleway" w:cs="Arial"/>
        </w:rPr>
        <w:t>Koos üle antava tööga annab täitja tellijale üle kõik tööde intellektuaalse omand</w:t>
      </w:r>
      <w:r w:rsidR="00B876C6" w:rsidRPr="00682BA3">
        <w:rPr>
          <w:rFonts w:ascii="Raleway" w:hAnsi="Raleway" w:cs="Arial"/>
        </w:rPr>
        <w:t>i õigused vastavalt raamlepingu</w:t>
      </w:r>
      <w:r w:rsidR="00FC6D3C">
        <w:rPr>
          <w:rFonts w:ascii="Raleway" w:hAnsi="Raleway" w:cs="Arial"/>
        </w:rPr>
        <w:t>s kirjeldatule</w:t>
      </w:r>
      <w:r w:rsidRPr="00682BA3">
        <w:rPr>
          <w:rFonts w:ascii="Raleway" w:hAnsi="Raleway" w:cs="Arial"/>
        </w:rPr>
        <w:t>.</w:t>
      </w:r>
    </w:p>
    <w:p w14:paraId="60446FC9" w14:textId="77777777" w:rsidR="008C55BD" w:rsidRPr="00682BA3" w:rsidRDefault="008C55BD" w:rsidP="008C55BD">
      <w:pPr>
        <w:pStyle w:val="Pealkiri1"/>
        <w:numPr>
          <w:ilvl w:val="0"/>
          <w:numId w:val="1"/>
        </w:numPr>
        <w:rPr>
          <w:rFonts w:ascii="Raleway" w:hAnsi="Raleway"/>
        </w:rPr>
      </w:pPr>
      <w:r w:rsidRPr="00682BA3">
        <w:rPr>
          <w:rFonts w:ascii="Raleway" w:hAnsi="Raleway"/>
        </w:rPr>
        <w:t>Lepingu hind</w:t>
      </w:r>
    </w:p>
    <w:p w14:paraId="7A4635BC" w14:textId="14291DCE" w:rsidR="00FC6D3C" w:rsidRDefault="00FC6D3C" w:rsidP="008C55BD">
      <w:pPr>
        <w:pStyle w:val="Loendilik"/>
        <w:numPr>
          <w:ilvl w:val="1"/>
          <w:numId w:val="1"/>
        </w:numPr>
        <w:spacing w:afterLines="200" w:after="480" w:line="249" w:lineRule="auto"/>
        <w:ind w:right="51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>Lepingu täitmine toimub töötunnipõhisel arvestusel, tellija tasub üksnes lepingu alusel tellitud ja teostatud töötundide eest.</w:t>
      </w:r>
    </w:p>
    <w:p w14:paraId="4C6C8D5D" w14:textId="64C5E3B9" w:rsidR="008C55BD" w:rsidRPr="00682BA3" w:rsidRDefault="008C55BD" w:rsidP="008C55BD">
      <w:pPr>
        <w:pStyle w:val="Loendilik"/>
        <w:numPr>
          <w:ilvl w:val="1"/>
          <w:numId w:val="1"/>
        </w:numPr>
        <w:spacing w:afterLines="200" w:after="480" w:line="249" w:lineRule="auto"/>
        <w:ind w:right="51"/>
        <w:jc w:val="both"/>
        <w:rPr>
          <w:rFonts w:ascii="Raleway" w:hAnsi="Raleway" w:cs="Arial"/>
        </w:rPr>
      </w:pPr>
      <w:r w:rsidRPr="00682BA3">
        <w:rPr>
          <w:rFonts w:ascii="Raleway" w:eastAsia="Times New Roman" w:hAnsi="Raleway" w:cs="Arial"/>
          <w:lang w:eastAsia="et-EE"/>
        </w:rPr>
        <w:t>Ühe töötunni maksumuseks</w:t>
      </w:r>
      <w:r w:rsidRPr="00682BA3">
        <w:rPr>
          <w:rFonts w:ascii="Raleway" w:hAnsi="Raleway"/>
        </w:rPr>
        <w:t xml:space="preserve"> </w:t>
      </w:r>
      <w:r w:rsidR="00471804">
        <w:rPr>
          <w:rFonts w:ascii="Raleway" w:eastAsia="Times New Roman" w:hAnsi="Raleway" w:cs="Arial"/>
          <w:lang w:eastAsia="et-EE"/>
        </w:rPr>
        <w:t>lepingu täitmisel</w:t>
      </w:r>
      <w:r w:rsidRPr="00682BA3">
        <w:rPr>
          <w:rFonts w:ascii="Raleway" w:eastAsia="Times New Roman" w:hAnsi="Raleway" w:cs="Arial"/>
          <w:lang w:eastAsia="et-EE"/>
        </w:rPr>
        <w:t xml:space="preserve"> on </w:t>
      </w:r>
      <w:r w:rsidR="00DB762D">
        <w:rPr>
          <w:rFonts w:ascii="Raleway" w:eastAsia="Times New Roman" w:hAnsi="Raleway" w:cs="Arial"/>
          <w:b/>
          <w:lang w:eastAsia="et-EE"/>
        </w:rPr>
        <w:t>...</w:t>
      </w:r>
      <w:r w:rsidR="00AC7C01">
        <w:rPr>
          <w:rFonts w:ascii="Raleway" w:eastAsia="Times New Roman" w:hAnsi="Raleway" w:cs="Arial"/>
          <w:b/>
          <w:lang w:eastAsia="et-EE"/>
        </w:rPr>
        <w:t xml:space="preserve"> (</w:t>
      </w:r>
      <w:r w:rsidR="00DB762D">
        <w:rPr>
          <w:rFonts w:ascii="Raleway" w:eastAsia="Times New Roman" w:hAnsi="Raleway" w:cs="Arial"/>
          <w:b/>
          <w:lang w:eastAsia="et-EE"/>
        </w:rPr>
        <w:t>... eurot</w:t>
      </w:r>
      <w:r w:rsidRPr="00682BA3">
        <w:rPr>
          <w:rFonts w:ascii="Raleway" w:eastAsia="Times New Roman" w:hAnsi="Raleway" w:cs="Arial"/>
          <w:b/>
          <w:lang w:eastAsia="et-EE"/>
        </w:rPr>
        <w:t>) ilma käibemaksuta</w:t>
      </w:r>
      <w:r w:rsidRPr="00682BA3">
        <w:rPr>
          <w:rFonts w:ascii="Raleway" w:eastAsia="Times New Roman" w:hAnsi="Raleway" w:cs="Arial"/>
          <w:lang w:eastAsia="et-EE"/>
        </w:rPr>
        <w:t>.</w:t>
      </w:r>
    </w:p>
    <w:p w14:paraId="0B21EE11" w14:textId="7DF0DA46" w:rsidR="00AA7D6B" w:rsidRPr="002504E8" w:rsidRDefault="00AA7D6B" w:rsidP="00AA7D6B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>Täitja esitab tellijale e-arve</w:t>
      </w:r>
      <w:r>
        <w:rPr>
          <w:rFonts w:ascii="Raleway" w:hAnsi="Raleway" w:cs="Arial"/>
        </w:rPr>
        <w:t xml:space="preserve"> igakuiselt</w:t>
      </w:r>
      <w:r w:rsidRPr="008F2F6D">
        <w:rPr>
          <w:rFonts w:ascii="Raleway" w:hAnsi="Raleway" w:cs="Arial"/>
        </w:rPr>
        <w:t>.</w:t>
      </w:r>
      <w:r>
        <w:rPr>
          <w:rFonts w:ascii="Raleway" w:hAnsi="Raleway" w:cs="Arial"/>
        </w:rPr>
        <w:t xml:space="preserve"> </w:t>
      </w:r>
      <w:r w:rsidRPr="00762F11">
        <w:rPr>
          <w:rFonts w:ascii="Raleway" w:hAnsi="Raleway" w:cs="Arial"/>
        </w:rPr>
        <w:t xml:space="preserve">Arvel tuleb märkida riigihanke nimetus, </w:t>
      </w:r>
      <w:r w:rsidRPr="00762F11">
        <w:rPr>
          <w:rFonts w:ascii="Raleway" w:hAnsi="Raleway" w:cs="Arial"/>
          <w:b/>
          <w:bCs/>
        </w:rPr>
        <w:t>lepingu osa viitenumber</w:t>
      </w:r>
      <w:r w:rsidRPr="00762F11">
        <w:rPr>
          <w:rFonts w:ascii="Raleway" w:hAnsi="Raleway" w:cs="Arial"/>
        </w:rPr>
        <w:t>, lepingu number ja kontaktisiku andmed</w:t>
      </w:r>
      <w:r>
        <w:rPr>
          <w:rFonts w:ascii="Raleway" w:hAnsi="Raleway" w:cs="Arial"/>
        </w:rPr>
        <w:t>.</w:t>
      </w:r>
    </w:p>
    <w:p w14:paraId="2EB150DA" w14:textId="09311438" w:rsidR="002504E8" w:rsidRPr="008F2F6D" w:rsidRDefault="002504E8" w:rsidP="002504E8">
      <w:pPr>
        <w:pStyle w:val="Pealkiri1"/>
        <w:numPr>
          <w:ilvl w:val="0"/>
          <w:numId w:val="1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vahelised teated ja kontaktisikud</w:t>
      </w:r>
    </w:p>
    <w:p w14:paraId="637776FC" w14:textId="77777777" w:rsidR="002504E8" w:rsidRPr="008F2F6D" w:rsidRDefault="002504E8" w:rsidP="002504E8">
      <w:pPr>
        <w:pStyle w:val="Loendilik"/>
        <w:numPr>
          <w:ilvl w:val="1"/>
          <w:numId w:val="1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Teadete edastamisel ja kätte</w:t>
      </w:r>
      <w:r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>toimetamisel lähtutakse raamlepingu regulatsioonist.</w:t>
      </w:r>
    </w:p>
    <w:p w14:paraId="791C9FCC" w14:textId="71C4E35E" w:rsidR="002504E8" w:rsidRPr="008F2F6D" w:rsidRDefault="002504E8" w:rsidP="002504E8">
      <w:pPr>
        <w:pStyle w:val="Loendilik"/>
        <w:numPr>
          <w:ilvl w:val="1"/>
          <w:numId w:val="1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lastRenderedPageBreak/>
        <w:t>Tellija kontaktisikuks lepingu täitmisel on</w:t>
      </w:r>
      <w:bookmarkStart w:id="0" w:name="Tekst39"/>
      <w:r w:rsidRPr="008F2F6D">
        <w:rPr>
          <w:rFonts w:ascii="Raleway" w:hAnsi="Raleway" w:cs="Arial"/>
        </w:rPr>
        <w:t xml:space="preserve"> </w:t>
      </w:r>
      <w:bookmarkEnd w:id="0"/>
      <w:r>
        <w:rPr>
          <w:rFonts w:ascii="Raleway" w:hAnsi="Raleway" w:cs="Arial"/>
        </w:rPr>
        <w:t>Maret Kuub</w:t>
      </w:r>
      <w:r w:rsidRPr="008F2F6D">
        <w:rPr>
          <w:rFonts w:ascii="Raleway" w:hAnsi="Raleway" w:cs="Arial"/>
        </w:rPr>
        <w:t xml:space="preserve">, tel </w:t>
      </w:r>
      <w:r>
        <w:rPr>
          <w:rFonts w:ascii="Raleway" w:hAnsi="Raleway" w:cs="Arial"/>
        </w:rPr>
        <w:t>5244316</w:t>
      </w:r>
      <w:r w:rsidRPr="008F2F6D">
        <w:rPr>
          <w:rFonts w:ascii="Raleway" w:hAnsi="Raleway" w:cs="Arial"/>
        </w:rPr>
        <w:t xml:space="preserve">, e-post </w:t>
      </w:r>
      <w:r>
        <w:rPr>
          <w:rFonts w:ascii="Raleway" w:hAnsi="Raleway" w:cs="Arial"/>
        </w:rPr>
        <w:t>maret.kuub@tehik.ee</w:t>
      </w:r>
      <w:r w:rsidRPr="008F2F6D">
        <w:rPr>
          <w:rFonts w:ascii="Raleway" w:hAnsi="Raleway" w:cs="Arial"/>
        </w:rPr>
        <w:t xml:space="preserve"> või tema asendaja.</w:t>
      </w:r>
    </w:p>
    <w:p w14:paraId="5A2B57C8" w14:textId="2A5B71EE" w:rsidR="002504E8" w:rsidRPr="008F2F6D" w:rsidRDefault="002504E8" w:rsidP="002504E8">
      <w:pPr>
        <w:pStyle w:val="Loendilik"/>
        <w:numPr>
          <w:ilvl w:val="1"/>
          <w:numId w:val="1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 xml:space="preserve">Täitja kontaktisikuks lepingu täitmisel on </w:t>
      </w:r>
      <w:proofErr w:type="spellStart"/>
      <w:r>
        <w:rPr>
          <w:rFonts w:ascii="Raleway" w:hAnsi="Raleway" w:cs="Arial"/>
        </w:rPr>
        <w:t>Enriko</w:t>
      </w:r>
      <w:proofErr w:type="spellEnd"/>
      <w:r>
        <w:rPr>
          <w:rFonts w:ascii="Raleway" w:hAnsi="Raleway" w:cs="Arial"/>
        </w:rPr>
        <w:t xml:space="preserve"> </w:t>
      </w:r>
      <w:proofErr w:type="spellStart"/>
      <w:r>
        <w:rPr>
          <w:rFonts w:ascii="Raleway" w:hAnsi="Raleway" w:cs="Arial"/>
        </w:rPr>
        <w:t>Käsper</w:t>
      </w:r>
      <w:proofErr w:type="spellEnd"/>
      <w:r w:rsidRPr="008F2F6D">
        <w:rPr>
          <w:rFonts w:ascii="Raleway" w:hAnsi="Raleway" w:cs="Arial"/>
        </w:rPr>
        <w:t xml:space="preserve">, tel </w:t>
      </w:r>
      <w:r>
        <w:rPr>
          <w:rFonts w:ascii="Raleway" w:hAnsi="Raleway" w:cs="Arial"/>
        </w:rPr>
        <w:t>51</w:t>
      </w:r>
      <w:r w:rsidR="00471804">
        <w:rPr>
          <w:rFonts w:ascii="Raleway" w:hAnsi="Raleway" w:cs="Arial"/>
        </w:rPr>
        <w:t>54190</w:t>
      </w:r>
      <w:r w:rsidRPr="008F2F6D">
        <w:rPr>
          <w:rFonts w:ascii="Raleway" w:hAnsi="Raleway" w:cs="Arial"/>
        </w:rPr>
        <w:t xml:space="preserve">, e-post </w:t>
      </w:r>
      <w:r>
        <w:rPr>
          <w:rFonts w:ascii="Raleway" w:hAnsi="Raleway" w:cs="Arial"/>
        </w:rPr>
        <w:t>enriko@tripledev.ee</w:t>
      </w:r>
      <w:r w:rsidRPr="008F2F6D">
        <w:rPr>
          <w:rFonts w:ascii="Raleway" w:hAnsi="Raleway" w:cs="Arial"/>
        </w:rPr>
        <w:t xml:space="preserve"> või tema asendaja.</w:t>
      </w:r>
    </w:p>
    <w:p w14:paraId="16DABBDC" w14:textId="77777777" w:rsidR="008C55BD" w:rsidRPr="00682BA3" w:rsidRDefault="008C55BD" w:rsidP="008C55BD">
      <w:pPr>
        <w:pStyle w:val="Pealkiri1"/>
        <w:numPr>
          <w:ilvl w:val="0"/>
          <w:numId w:val="1"/>
        </w:numPr>
        <w:rPr>
          <w:rFonts w:ascii="Raleway" w:hAnsi="Raleway"/>
        </w:rPr>
      </w:pPr>
      <w:r w:rsidRPr="00682BA3">
        <w:rPr>
          <w:rFonts w:ascii="Raleway" w:hAnsi="Raleway"/>
        </w:rPr>
        <w:t>Lõppsätted</w:t>
      </w:r>
    </w:p>
    <w:p w14:paraId="6038A9DF" w14:textId="2747F5F5" w:rsidR="00471804" w:rsidRPr="008F2F6D" w:rsidRDefault="00471804" w:rsidP="00471804">
      <w:pPr>
        <w:pStyle w:val="Loendilik"/>
        <w:numPr>
          <w:ilvl w:val="1"/>
          <w:numId w:val="1"/>
        </w:numPr>
        <w:spacing w:after="0" w:line="276" w:lineRule="auto"/>
        <w:rPr>
          <w:rFonts w:ascii="Raleway" w:hAnsi="Raleway" w:cs="Arial"/>
        </w:rPr>
      </w:pPr>
      <w:r w:rsidRPr="008F2F6D">
        <w:rPr>
          <w:rFonts w:ascii="Raleway" w:hAnsi="Raleway" w:cs="Arial"/>
        </w:rPr>
        <w:t>Leping jõustub sellele poolte poolt allakirjutamise hetkest ja kehtib kuni poolte poolt oma lepinguliste kohustuste täitmiseni.</w:t>
      </w:r>
      <w:r>
        <w:rPr>
          <w:rFonts w:ascii="Raleway" w:hAnsi="Raleway" w:cs="Arial"/>
        </w:rPr>
        <w:t xml:space="preserve"> </w:t>
      </w:r>
    </w:p>
    <w:p w14:paraId="78D9C319" w14:textId="77777777" w:rsidR="00471804" w:rsidRPr="008F2F6D" w:rsidRDefault="00471804" w:rsidP="00471804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Lepingu dokumendid koosnevad riigihanke alusdokumentidest, sh lepingu lisadest, lepingu muudatustest ja pakkumusest. </w:t>
      </w:r>
    </w:p>
    <w:p w14:paraId="551E9649" w14:textId="1DFA5C2F" w:rsidR="00471804" w:rsidRPr="008F2F6D" w:rsidRDefault="00471804" w:rsidP="00471804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Lepingu lahutamatuteks osadeks lepingu sõlmimise hetkel on järgmised dokumendid</w:t>
      </w:r>
      <w:r w:rsidR="009547AD">
        <w:rPr>
          <w:rFonts w:ascii="Raleway" w:hAnsi="Raleway" w:cs="Arial"/>
        </w:rPr>
        <w:t xml:space="preserve">: </w:t>
      </w:r>
    </w:p>
    <w:p w14:paraId="13E79740" w14:textId="77777777" w:rsidR="009547AD" w:rsidRPr="009547AD" w:rsidRDefault="00471804" w:rsidP="00471804">
      <w:pPr>
        <w:pStyle w:val="Loendilik"/>
        <w:numPr>
          <w:ilvl w:val="2"/>
          <w:numId w:val="1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>Lisa 1 - Tehniline kirjeldus</w:t>
      </w:r>
      <w:r w:rsidR="009547AD">
        <w:rPr>
          <w:rFonts w:ascii="Raleway" w:hAnsi="Raleway" w:cs="Arial"/>
        </w:rPr>
        <w:t>;</w:t>
      </w:r>
    </w:p>
    <w:p w14:paraId="11784045" w14:textId="531AC1CB" w:rsidR="00471804" w:rsidRPr="008F2F6D" w:rsidRDefault="009547AD" w:rsidP="00471804">
      <w:pPr>
        <w:pStyle w:val="Loendilik"/>
        <w:numPr>
          <w:ilvl w:val="2"/>
          <w:numId w:val="1"/>
        </w:numPr>
        <w:spacing w:line="276" w:lineRule="auto"/>
        <w:rPr>
          <w:rFonts w:ascii="Raleway" w:hAnsi="Raleway"/>
        </w:rPr>
      </w:pPr>
      <w:r>
        <w:rPr>
          <w:rFonts w:ascii="Raleway" w:hAnsi="Raleway" w:cs="Arial"/>
        </w:rPr>
        <w:t xml:space="preserve">Lisa 2 – </w:t>
      </w:r>
      <w:r w:rsidR="00E55DF1">
        <w:rPr>
          <w:rFonts w:ascii="Raleway" w:hAnsi="Raleway" w:cs="Arial"/>
        </w:rPr>
        <w:t>pakkumus</w:t>
      </w:r>
      <w:r>
        <w:rPr>
          <w:rFonts w:ascii="Raleway" w:hAnsi="Raleway" w:cs="Arial"/>
        </w:rPr>
        <w:t xml:space="preserve"> (ei allkirjastata ühes lepinguga)</w:t>
      </w:r>
      <w:r w:rsidR="00E55DF1">
        <w:rPr>
          <w:rFonts w:ascii="Raleway" w:hAnsi="Raleway" w:cs="Arial"/>
        </w:rPr>
        <w:t>.</w:t>
      </w:r>
    </w:p>
    <w:p w14:paraId="482EE0A3" w14:textId="77777777" w:rsidR="008C55BD" w:rsidRPr="00682BA3" w:rsidRDefault="008C55BD" w:rsidP="008C55BD">
      <w:pPr>
        <w:pStyle w:val="Pealkiri1"/>
        <w:numPr>
          <w:ilvl w:val="0"/>
          <w:numId w:val="1"/>
        </w:numPr>
        <w:rPr>
          <w:rFonts w:ascii="Raleway" w:hAnsi="Raleway"/>
        </w:rPr>
      </w:pPr>
      <w:r w:rsidRPr="00682BA3">
        <w:rPr>
          <w:rFonts w:ascii="Raleway" w:hAnsi="Raleway"/>
        </w:rPr>
        <w:t>Poolte allkirjad</w:t>
      </w:r>
    </w:p>
    <w:p w14:paraId="496CA3D5" w14:textId="77777777" w:rsidR="008C55BD" w:rsidRPr="00682BA3" w:rsidRDefault="008C55BD" w:rsidP="008C55BD">
      <w:pPr>
        <w:jc w:val="both"/>
        <w:rPr>
          <w:rFonts w:ascii="Raleway" w:hAnsi="Raleway" w:cs="Arial"/>
        </w:rPr>
      </w:pPr>
    </w:p>
    <w:tbl>
      <w:tblPr>
        <w:tblW w:w="976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2"/>
        <w:gridCol w:w="1925"/>
        <w:gridCol w:w="236"/>
        <w:gridCol w:w="2069"/>
        <w:gridCol w:w="2069"/>
      </w:tblGrid>
      <w:tr w:rsidR="008C55BD" w:rsidRPr="00682BA3" w14:paraId="64F471F8" w14:textId="77777777" w:rsidTr="007D6FF0">
        <w:tc>
          <w:tcPr>
            <w:tcW w:w="3462" w:type="dxa"/>
            <w:shd w:val="clear" w:color="auto" w:fill="auto"/>
          </w:tcPr>
          <w:p w14:paraId="67D5FB51" w14:textId="77777777" w:rsidR="008C55BD" w:rsidRPr="00682BA3" w:rsidRDefault="008C55BD" w:rsidP="007D6FF0">
            <w:pPr>
              <w:jc w:val="both"/>
              <w:rPr>
                <w:rFonts w:ascii="Raleway" w:hAnsi="Raleway" w:cs="Arial"/>
                <w:b/>
              </w:rPr>
            </w:pPr>
            <w:r w:rsidRPr="00682BA3">
              <w:rPr>
                <w:rFonts w:ascii="Raleway" w:hAnsi="Raleway" w:cs="Arial"/>
                <w:b/>
              </w:rPr>
              <w:t xml:space="preserve">Tellija:                                           </w:t>
            </w:r>
          </w:p>
        </w:tc>
        <w:tc>
          <w:tcPr>
            <w:tcW w:w="1925" w:type="dxa"/>
            <w:shd w:val="clear" w:color="auto" w:fill="auto"/>
          </w:tcPr>
          <w:p w14:paraId="17174392" w14:textId="77777777" w:rsidR="008C55BD" w:rsidRPr="00682BA3" w:rsidRDefault="008C55BD" w:rsidP="007D6FF0">
            <w:pPr>
              <w:jc w:val="both"/>
              <w:rPr>
                <w:rFonts w:ascii="Raleway" w:hAnsi="Raleway" w:cs="Arial"/>
                <w:b/>
              </w:rPr>
            </w:pPr>
            <w:r w:rsidRPr="00682BA3">
              <w:rPr>
                <w:rFonts w:ascii="Raleway" w:hAnsi="Raleway" w:cs="Arial"/>
                <w:b/>
              </w:rPr>
              <w:t xml:space="preserve"> </w:t>
            </w:r>
          </w:p>
        </w:tc>
        <w:tc>
          <w:tcPr>
            <w:tcW w:w="236" w:type="dxa"/>
          </w:tcPr>
          <w:p w14:paraId="7287F627" w14:textId="77777777" w:rsidR="008C55BD" w:rsidRPr="00682BA3" w:rsidRDefault="008C55BD" w:rsidP="007D6FF0">
            <w:pPr>
              <w:jc w:val="both"/>
              <w:rPr>
                <w:rFonts w:ascii="Raleway" w:hAnsi="Raleway" w:cs="Arial"/>
                <w:b/>
              </w:rPr>
            </w:pPr>
          </w:p>
        </w:tc>
        <w:tc>
          <w:tcPr>
            <w:tcW w:w="2069" w:type="dxa"/>
          </w:tcPr>
          <w:p w14:paraId="64FB2642" w14:textId="77777777" w:rsidR="008C55BD" w:rsidRPr="00682BA3" w:rsidRDefault="008C55BD" w:rsidP="007D6FF0">
            <w:pPr>
              <w:ind w:left="5"/>
              <w:jc w:val="both"/>
              <w:rPr>
                <w:rFonts w:ascii="Raleway" w:hAnsi="Raleway" w:cs="Arial"/>
                <w:b/>
              </w:rPr>
            </w:pPr>
            <w:r w:rsidRPr="00682BA3">
              <w:rPr>
                <w:rFonts w:ascii="Raleway" w:hAnsi="Raleway" w:cs="Arial"/>
                <w:b/>
              </w:rPr>
              <w:t xml:space="preserve"> Täitja:</w:t>
            </w:r>
          </w:p>
        </w:tc>
        <w:tc>
          <w:tcPr>
            <w:tcW w:w="2069" w:type="dxa"/>
          </w:tcPr>
          <w:p w14:paraId="11F7A7FE" w14:textId="77777777" w:rsidR="008C55BD" w:rsidRPr="00682BA3" w:rsidRDefault="008C55BD" w:rsidP="007D6FF0">
            <w:pPr>
              <w:jc w:val="both"/>
              <w:rPr>
                <w:rFonts w:ascii="Raleway" w:hAnsi="Raleway" w:cs="Arial"/>
              </w:rPr>
            </w:pPr>
          </w:p>
        </w:tc>
      </w:tr>
    </w:tbl>
    <w:p w14:paraId="10C527DD" w14:textId="6A32D8F6" w:rsidR="008C55BD" w:rsidRPr="00682BA3" w:rsidRDefault="008C55BD" w:rsidP="008C55BD">
      <w:pPr>
        <w:tabs>
          <w:tab w:val="center" w:pos="1982"/>
          <w:tab w:val="center" w:pos="3553"/>
          <w:tab w:val="center" w:pos="4261"/>
          <w:tab w:val="center" w:pos="4969"/>
          <w:tab w:val="center" w:pos="6939"/>
        </w:tabs>
        <w:spacing w:after="3" w:line="276" w:lineRule="auto"/>
        <w:jc w:val="both"/>
        <w:rPr>
          <w:rFonts w:ascii="Raleway" w:hAnsi="Raleway"/>
        </w:rPr>
      </w:pPr>
    </w:p>
    <w:p w14:paraId="76970AEB" w14:textId="77777777" w:rsidR="007802A4" w:rsidRPr="00682BA3" w:rsidRDefault="007802A4">
      <w:pPr>
        <w:rPr>
          <w:rFonts w:ascii="Raleway" w:hAnsi="Raleway"/>
        </w:rPr>
      </w:pPr>
    </w:p>
    <w:sectPr w:rsidR="007802A4" w:rsidRPr="00682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0910" w14:textId="77777777" w:rsidR="0009084D" w:rsidRDefault="0009084D" w:rsidP="008C55BD">
      <w:pPr>
        <w:spacing w:after="0" w:line="240" w:lineRule="auto"/>
      </w:pPr>
      <w:r>
        <w:separator/>
      </w:r>
    </w:p>
  </w:endnote>
  <w:endnote w:type="continuationSeparator" w:id="0">
    <w:p w14:paraId="5DA98D4D" w14:textId="77777777" w:rsidR="0009084D" w:rsidRDefault="0009084D" w:rsidP="008C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6790" w14:textId="77777777" w:rsidR="0009084D" w:rsidRDefault="0009084D" w:rsidP="008C55BD">
      <w:pPr>
        <w:spacing w:after="0" w:line="240" w:lineRule="auto"/>
      </w:pPr>
      <w:r>
        <w:separator/>
      </w:r>
    </w:p>
  </w:footnote>
  <w:footnote w:type="continuationSeparator" w:id="0">
    <w:p w14:paraId="4B1F42AA" w14:textId="77777777" w:rsidR="0009084D" w:rsidRDefault="0009084D" w:rsidP="008C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23DC" w14:textId="77777777" w:rsidR="008C55BD" w:rsidRDefault="008C55BD" w:rsidP="008C55BD">
    <w:pPr>
      <w:pStyle w:val="Pis"/>
      <w:jc w:val="right"/>
    </w:pPr>
  </w:p>
  <w:p w14:paraId="63BCB6D7" w14:textId="77777777" w:rsidR="001119C4" w:rsidRDefault="001119C4" w:rsidP="008C55BD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B9F"/>
    <w:multiLevelType w:val="multilevel"/>
    <w:tmpl w:val="27488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aleway" w:hAnsi="Raleway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F61B81"/>
    <w:multiLevelType w:val="multilevel"/>
    <w:tmpl w:val="51E098C4"/>
    <w:lvl w:ilvl="0">
      <w:start w:val="1"/>
      <w:numFmt w:val="decimal"/>
      <w:lvlText w:val="%1."/>
      <w:lvlJc w:val="left"/>
      <w:pPr>
        <w:ind w:left="360" w:hanging="360"/>
      </w:pPr>
      <w:rPr>
        <w:rFonts w:ascii="Raleway" w:eastAsiaTheme="minorHAnsi" w:hAnsi="Raleway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BD"/>
    <w:rsid w:val="00012222"/>
    <w:rsid w:val="00057452"/>
    <w:rsid w:val="0009084D"/>
    <w:rsid w:val="000946A5"/>
    <w:rsid w:val="000F0726"/>
    <w:rsid w:val="001119C4"/>
    <w:rsid w:val="00170603"/>
    <w:rsid w:val="001A434F"/>
    <w:rsid w:val="00212D6D"/>
    <w:rsid w:val="00235211"/>
    <w:rsid w:val="002504E8"/>
    <w:rsid w:val="002D3B37"/>
    <w:rsid w:val="00352C2B"/>
    <w:rsid w:val="003547B4"/>
    <w:rsid w:val="003A0259"/>
    <w:rsid w:val="003C571D"/>
    <w:rsid w:val="00471804"/>
    <w:rsid w:val="004729CE"/>
    <w:rsid w:val="004B16C7"/>
    <w:rsid w:val="004D7440"/>
    <w:rsid w:val="004E0785"/>
    <w:rsid w:val="004E16AB"/>
    <w:rsid w:val="005147D5"/>
    <w:rsid w:val="00536B01"/>
    <w:rsid w:val="005C1A8A"/>
    <w:rsid w:val="005D04D3"/>
    <w:rsid w:val="00606920"/>
    <w:rsid w:val="0060759B"/>
    <w:rsid w:val="00626264"/>
    <w:rsid w:val="006519DB"/>
    <w:rsid w:val="00652F36"/>
    <w:rsid w:val="00682BA3"/>
    <w:rsid w:val="006951E7"/>
    <w:rsid w:val="006C70EB"/>
    <w:rsid w:val="006D60EF"/>
    <w:rsid w:val="006F118E"/>
    <w:rsid w:val="00756754"/>
    <w:rsid w:val="007802A4"/>
    <w:rsid w:val="00785EF6"/>
    <w:rsid w:val="007A4DEC"/>
    <w:rsid w:val="007B5E33"/>
    <w:rsid w:val="007C5D30"/>
    <w:rsid w:val="008321CE"/>
    <w:rsid w:val="00844651"/>
    <w:rsid w:val="00855242"/>
    <w:rsid w:val="00873E61"/>
    <w:rsid w:val="00876B1B"/>
    <w:rsid w:val="008B204A"/>
    <w:rsid w:val="008C55BD"/>
    <w:rsid w:val="008F4F96"/>
    <w:rsid w:val="00904490"/>
    <w:rsid w:val="00924CF3"/>
    <w:rsid w:val="009547AD"/>
    <w:rsid w:val="0098533A"/>
    <w:rsid w:val="009A7250"/>
    <w:rsid w:val="009D323D"/>
    <w:rsid w:val="00A20A9A"/>
    <w:rsid w:val="00A561E7"/>
    <w:rsid w:val="00AA7D6B"/>
    <w:rsid w:val="00AC7C01"/>
    <w:rsid w:val="00AF5A73"/>
    <w:rsid w:val="00B12BD3"/>
    <w:rsid w:val="00B20870"/>
    <w:rsid w:val="00B325DF"/>
    <w:rsid w:val="00B876C6"/>
    <w:rsid w:val="00BB56FE"/>
    <w:rsid w:val="00BF4BAE"/>
    <w:rsid w:val="00C85CE8"/>
    <w:rsid w:val="00C91F6F"/>
    <w:rsid w:val="00CD1B45"/>
    <w:rsid w:val="00D41EBF"/>
    <w:rsid w:val="00DB762D"/>
    <w:rsid w:val="00DD7115"/>
    <w:rsid w:val="00DE12FF"/>
    <w:rsid w:val="00E00FDA"/>
    <w:rsid w:val="00E220EF"/>
    <w:rsid w:val="00E55DF1"/>
    <w:rsid w:val="00E81E55"/>
    <w:rsid w:val="00EA7918"/>
    <w:rsid w:val="00F72865"/>
    <w:rsid w:val="00FB6B5B"/>
    <w:rsid w:val="00FC6D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6F3D"/>
  <w15:chartTrackingRefBased/>
  <w15:docId w15:val="{20E112AB-DD6A-47C3-9163-614E69D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55BD"/>
    <w:rPr>
      <w:rFonts w:ascii="Arial" w:hAnsi="Ari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C55BD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55BD"/>
    <w:rPr>
      <w:rFonts w:ascii="Arial" w:eastAsiaTheme="majorEastAsia" w:hAnsi="Arial" w:cstheme="majorBidi"/>
      <w:b/>
      <w:szCs w:val="32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8C55BD"/>
    <w:pPr>
      <w:ind w:left="720"/>
      <w:contextualSpacing/>
    </w:p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8C55BD"/>
    <w:rPr>
      <w:rFonts w:ascii="Arial" w:hAnsi="Arial"/>
    </w:rPr>
  </w:style>
  <w:style w:type="paragraph" w:styleId="Pis">
    <w:name w:val="header"/>
    <w:basedOn w:val="Normaallaad"/>
    <w:link w:val="PisMrk"/>
    <w:uiPriority w:val="99"/>
    <w:unhideWhenUsed/>
    <w:rsid w:val="008C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C55BD"/>
    <w:rPr>
      <w:rFonts w:ascii="Arial" w:hAnsi="Arial"/>
    </w:rPr>
  </w:style>
  <w:style w:type="paragraph" w:styleId="Jalus">
    <w:name w:val="footer"/>
    <w:basedOn w:val="Normaallaad"/>
    <w:link w:val="JalusMrk"/>
    <w:uiPriority w:val="99"/>
    <w:unhideWhenUsed/>
    <w:rsid w:val="008C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C55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kerli.lubja@tehik.ee</dc:creator>
  <cp:keywords/>
  <dc:description/>
  <cp:lastModifiedBy>Katrin Keert</cp:lastModifiedBy>
  <cp:revision>6</cp:revision>
  <dcterms:created xsi:type="dcterms:W3CDTF">2025-12-05T12:30:00Z</dcterms:created>
  <dcterms:modified xsi:type="dcterms:W3CDTF">2026-06-11T10:36:00Z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1674937907</vt:i4>
  </property>
  <property fmtid="{D5CDD505-2E9C-101B-9397-08002B2CF9AE}" pid="3" name="_NewReviewCycle">
    <vt:lpwstr/>
  </property>
  <property fmtid="{D5CDD505-2E9C-101B-9397-08002B2CF9AE}" pid="4" name="_EmailSubject">
    <vt:lpwstr>näidisdokumendid</vt:lpwstr>
  </property>
  <property fmtid="{D5CDD505-2E9C-101B-9397-08002B2CF9AE}" pid="5" name="_AuthorEmail">
    <vt:lpwstr>kerli.lubja@tehik.ee</vt:lpwstr>
  </property>
  <property fmtid="{D5CDD505-2E9C-101B-9397-08002B2CF9AE}" pid="6" name="_AuthorEmailDisplayName">
    <vt:lpwstr>Kerli Lubja</vt:lpwstr>
  </property>
  <property fmtid="{D5CDD505-2E9C-101B-9397-08002B2CF9AE}" pid="7" name="_ReviewingToolsShownOnce">
    <vt:lpwstr/>
  </property>
</Properties>
</file>